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3D3F1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26041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 ПРОГРАМА ПОСЛОВАЊА ЈП </w:t>
      </w:r>
      <w:r w:rsidR="003562EF" w:rsidRPr="003562E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КОМГРАД</w:t>
      </w:r>
      <w:r w:rsidR="003562EF" w:rsidRPr="003562E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 xml:space="preserve"> БАЧКА ТОПОЛА ЗА 2018. ГОДИНУ</w:t>
      </w: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26041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ОСНИВАЧ: СКУПШТИНА ОПШТИН</w:t>
      </w:r>
      <w:r w:rsidR="003562EF" w:rsidRPr="003562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БАЧКА ТОПОЛА</w:t>
      </w:r>
    </w:p>
    <w:p w:rsidR="003D3F1E" w:rsidRPr="003562EF" w:rsidRDefault="0026041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ДЕЛАТНОСТ: 3811- САКУПЉАЊЕ ОТПАДА КОЈИ НИЈЕ ОПАС</w:t>
      </w:r>
      <w:r w:rsidR="003562EF" w:rsidRPr="003562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3D3F1E" w:rsidRPr="003562EF" w:rsidRDefault="0026041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МАТИЧНИ БРОЈ: 08032874</w:t>
      </w:r>
    </w:p>
    <w:p w:rsidR="003D3F1E" w:rsidRPr="003562EF" w:rsidRDefault="0026041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СЕДИШТЕ: BAČKA TOPOLA</w:t>
      </w: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Default="002067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Default="002067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Default="002067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Default="002067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Default="002067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Pr="003562EF" w:rsidRDefault="0020671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26041B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Бачка Топола, 02.06.2018.године</w:t>
      </w:r>
    </w:p>
    <w:p w:rsidR="003D3F1E" w:rsidRPr="003562EF" w:rsidRDefault="0026041B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Измене Програма пословања ЈП </w:t>
      </w:r>
      <w:r w:rsidR="003562EF" w:rsidRPr="003562E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КОМГРАД</w:t>
      </w:r>
      <w:r w:rsidR="003562EF" w:rsidRPr="003562E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 xml:space="preserve"> Бачка Топола за 2018. годину</w:t>
      </w:r>
    </w:p>
    <w:p w:rsidR="003D3F1E" w:rsidRPr="003562EF" w:rsidRDefault="003D3F1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ab/>
        <w:t>Скупштина општин</w:t>
      </w:r>
      <w:r w:rsidR="003562EF" w:rsidRPr="003562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Бачка Топола је на седници одржаној дана 21.12.2017. године, донела решење о давању сагласности на Програм пословања ЈП „Комград“ Бачка Топола за 2018 годину. (Службени лист Општине Бачка Топола бр 30/2017).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ab/>
        <w:t>Програм пословања ЈП „Комград“ Бачка Топола за 2018 годину је усвојен од стране Надзорног одбора ЈП „Комград“ Бачка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 Топола дана 28.11.2017. године (заведен под број</w:t>
      </w:r>
      <w:r w:rsidR="003562E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м: 493-3/2017).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На основу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државне ревизорске институције,</w:t>
      </w:r>
      <w:r w:rsidR="003562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бр. 400-2182/2017-06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/5 у </w:t>
      </w:r>
      <w:r>
        <w:rPr>
          <w:rFonts w:ascii="Times New Roman" w:eastAsia="Times New Roman" w:hAnsi="Times New Roman" w:cs="Times New Roman"/>
          <w:sz w:val="24"/>
          <w:szCs w:val="24"/>
        </w:rPr>
        <w:t>ставци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22 стоји де </w:t>
      </w:r>
      <w:r w:rsidRPr="0026041B">
        <w:rPr>
          <w:rFonts w:ascii="Times New Roman" w:eastAsia="Times New Roman" w:hAnsi="Times New Roman" w:cs="Times New Roman"/>
          <w:sz w:val="24"/>
          <w:szCs w:val="24"/>
        </w:rPr>
        <w:t xml:space="preserve">се предузећу препоручује да </w:t>
      </w:r>
      <w:r w:rsidR="00E07759" w:rsidRPr="0026041B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3562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примљена средства од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снивача за услуге из редовнихих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активности Предузећа у укупном изосу од 168.384 хиљаде динара преиспита</w:t>
      </w:r>
      <w:r w:rsidR="003562EF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у,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да лу су радови извршени, да по том основу обрачуна и исплати припадајући порез на додату вредност, евидентира остварене пословне приходе у својим пословним књигама, док за добијена средства, за која у претходним периодима нису извшрени радови, обрати се оснивачу у циљу одређивања употребе/ повраћаја добијених средстава. На основу тога је затражено мишљење оснивача. 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У фебруару 2018. године,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донет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је нови Правилник о систематизацији и организацији послова, где је утвђено да је због промене организационе структуре послодавца, престала потреба за радом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једног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запосленог. Као резултат овога исплаћен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је отпремнина  у износу од 1.257.000 динара.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После извршеног обрачуна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трошкова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грејањ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а, утврђено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 да грејна сезона 2017/2018 узрокује губитке за Предузеће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, у укупном износу од 9,2 милиона динара, што је заједно са предходном сезон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износ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14,7 милиона динара. Као решење овог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проблема, али и  дугорочно гледано,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желимо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извршити потпуну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транформациј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у овог система, односно претварање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мазут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не у гасну котларницу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. Овај пројекат ћемо финансирати из сопствених орочених средтава.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Измене Програма пословања ЈП „Комг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рад“ Бачка Топола за 2018. г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одину су вршене на основу реализације финансијских података за протекл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е месеце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, насталих околности.</w:t>
      </w:r>
    </w:p>
    <w:p w:rsidR="003D3F1E" w:rsidRDefault="003562EF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ск</w:t>
      </w:r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напред наведеним, изменама П</w:t>
      </w:r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рограма пословања ЈП „КОМГРАД</w:t>
      </w:r>
      <w:proofErr w:type="gramStart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proofErr w:type="gramEnd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уграђен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следећим</w:t>
      </w:r>
      <w:proofErr w:type="spellEnd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позицијама</w:t>
      </w:r>
      <w:proofErr w:type="spellEnd"/>
      <w:r w:rsidR="0026041B" w:rsidRPr="003562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671F" w:rsidRPr="0020671F" w:rsidRDefault="0020671F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ab/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1. Промене у плану</w:t>
      </w:r>
      <w:r w:rsidR="00356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прихода и расхода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Повећавају се финансијски приходи за 4.791.000 динара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кој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се однос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е на приходе о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камата. У реализацији за прв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тромесе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чје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се показало да ће реализовани приходи од камата бити већ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него што су планирани. 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Повећавају се пословни расходи  –трошкови зарада, накнада зарада и остали лични расходи (отпремнина) – за 1.000.000 динара.</w:t>
      </w:r>
    </w:p>
    <w:p w:rsidR="003D3F1E" w:rsidRPr="003562EF" w:rsidRDefault="003562EF">
      <w:pPr>
        <w:pStyle w:val="normal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Послодавац је у обавези да исп</w:t>
      </w:r>
      <w:r w:rsidR="0026041B"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041B"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отпремнину раднику на основу законских прописа. 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Средства за те намене нису бил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планирана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Програмом, пошто овакве промене нису могл</w:t>
      </w:r>
      <w:r w:rsidR="003562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бити предвиђене.</w:t>
      </w: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У складу са наведеним извршене су промене података у структури прихода и расхода у обрасцима.</w:t>
      </w:r>
    </w:p>
    <w:p w:rsidR="003D3F1E" w:rsidRPr="003562EF" w:rsidRDefault="003D3F1E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2. П</w:t>
      </w:r>
      <w:r w:rsidR="003F38BC">
        <w:rPr>
          <w:rFonts w:ascii="Times New Roman" w:eastAsia="Times New Roman" w:hAnsi="Times New Roman" w:cs="Times New Roman"/>
          <w:b/>
          <w:sz w:val="24"/>
          <w:szCs w:val="24"/>
        </w:rPr>
        <w:t>ромене у плану капиталних улагањ</w:t>
      </w: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а и инвестиционих улагања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1. 100.000.000,00 динар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а ћемо преусмерити на изградњу п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речистача, у складу са Акционим планом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за достизање граничних вредности за емисије у вод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. Одлуком Скупштине општине Бачка Топола од 5. децембра 2016. године, регулисано је одвођење и пречишћавање отпадних и атмосферских вода на територији Општине Вачка Топола. Чланом 8. ове Одлуке, делатност одвођења и пречишћавања отпадних вода на територији општине Бачка Топола поверена је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 xml:space="preserve">Јавном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предузећу комунално стамбено грађевинске делатности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Комград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у Бачкој Тополи. Локална самоуправа у великој мери преузима  на себе улогу обезбеђења финансијских средс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тава, сходно затеченим условима.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Комград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” ће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од орочених средстава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 xml:space="preserve">планирати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изградњу пречистача и канализационе мреже. </w:t>
      </w:r>
    </w:p>
    <w:p w:rsidR="003D3F1E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2. На основу Одлуке о условима и начину снабдевања топлотном енергијом од 6.10.2016. године, ЈП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Комград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 xml:space="preserve">”- 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постављени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услови и начин обављања комуналне делатности производње и дистрибуције топлотне енергије на територији општине Бачка Топола, сходно томе планиран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инвестицион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улагањ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у гасне 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колекторе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у износу од 38.000.000,00 динара ћемо преусмерити за ову намену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>ду са развој</w:t>
      </w:r>
      <w:r w:rsidR="003F38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м система даљинског грејања. </w:t>
      </w:r>
    </w:p>
    <w:p w:rsidR="0020671F" w:rsidRPr="0020671F" w:rsidRDefault="0020671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b/>
          <w:sz w:val="24"/>
          <w:szCs w:val="24"/>
        </w:rPr>
        <w:t>3. Промене у плану јавних набавки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62EF">
        <w:rPr>
          <w:rFonts w:ascii="Times New Roman" w:eastAsia="Times New Roman" w:hAnsi="Times New Roman" w:cs="Times New Roman"/>
          <w:sz w:val="24"/>
          <w:szCs w:val="24"/>
          <w:u w:val="single"/>
        </w:rPr>
        <w:t>Бришу се позиције за набавку из плана јавних набавки: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1.1.16 грађевинска радна машина –булдожер 10.000.000,00 динара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62EF">
        <w:rPr>
          <w:rFonts w:ascii="Times New Roman" w:eastAsia="Times New Roman" w:hAnsi="Times New Roman" w:cs="Times New Roman"/>
          <w:sz w:val="24"/>
          <w:szCs w:val="24"/>
          <w:u w:val="single"/>
        </w:rPr>
        <w:t>Додају се позиције у план</w:t>
      </w:r>
      <w:r w:rsidR="003F38BC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3562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јавних набавки: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1.1.18 програмски – софтверски пакет за аутоматизацију канцеларијског пословања      3.500.000,00 динара</w:t>
      </w:r>
    </w:p>
    <w:p w:rsidR="003D3F1E" w:rsidRPr="003562EF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>1.1.19 набавка личне заштите опреме ( радна одела, специјална одећа и прибор) 2.500.000,00 динара</w:t>
      </w:r>
    </w:p>
    <w:p w:rsidR="003D3F1E" w:rsidRDefault="0026041B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1.3.3. </w:t>
      </w:r>
      <w:proofErr w:type="spellStart"/>
      <w:proofErr w:type="gramStart"/>
      <w:r w:rsidRPr="003562EF">
        <w:rPr>
          <w:rFonts w:ascii="Times New Roman" w:eastAsia="Times New Roman" w:hAnsi="Times New Roman" w:cs="Times New Roman"/>
          <w:sz w:val="24"/>
          <w:szCs w:val="24"/>
        </w:rPr>
        <w:t>грађевински</w:t>
      </w:r>
      <w:proofErr w:type="spellEnd"/>
      <w:proofErr w:type="gramEnd"/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2EF">
        <w:rPr>
          <w:rFonts w:ascii="Times New Roman" w:eastAsia="Times New Roman" w:hAnsi="Times New Roman" w:cs="Times New Roman"/>
          <w:sz w:val="24"/>
          <w:szCs w:val="24"/>
        </w:rPr>
        <w:t>занатски</w:t>
      </w:r>
      <w:proofErr w:type="spellEnd"/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2EF">
        <w:rPr>
          <w:rFonts w:ascii="Times New Roman" w:eastAsia="Times New Roman" w:hAnsi="Times New Roman" w:cs="Times New Roman"/>
          <w:sz w:val="24"/>
          <w:szCs w:val="24"/>
        </w:rPr>
        <w:t>радови</w:t>
      </w:r>
      <w:proofErr w:type="spellEnd"/>
      <w:r w:rsidRPr="003562EF">
        <w:rPr>
          <w:rFonts w:ascii="Times New Roman" w:eastAsia="Times New Roman" w:hAnsi="Times New Roman" w:cs="Times New Roman"/>
          <w:sz w:val="24"/>
          <w:szCs w:val="24"/>
        </w:rPr>
        <w:t xml:space="preserve"> 3.500.000,00 </w:t>
      </w:r>
      <w:proofErr w:type="spellStart"/>
      <w:r w:rsidRPr="003562EF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</w:p>
    <w:p w:rsidR="0020671F" w:rsidRDefault="0020671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71F" w:rsidRPr="0020671F" w:rsidRDefault="0020671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F1E" w:rsidRPr="003562EF" w:rsidRDefault="0026041B">
      <w:pPr>
        <w:pStyle w:val="normal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gram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изнетим</w:t>
      </w:r>
      <w:proofErr w:type="spellEnd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планираним</w:t>
      </w:r>
      <w:proofErr w:type="spellEnd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променама Програма пословања за 2018.</w:t>
      </w:r>
      <w:proofErr w:type="gramEnd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годину мењају се следећи прилози:</w:t>
      </w:r>
    </w:p>
    <w:p w:rsidR="003D3F1E" w:rsidRPr="003562EF" w:rsidRDefault="0026041B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- Биланс успеха</w:t>
      </w:r>
    </w:p>
    <w:p w:rsidR="003D3F1E" w:rsidRPr="003562EF" w:rsidRDefault="0026041B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- Биланс стања</w:t>
      </w:r>
    </w:p>
    <w:p w:rsidR="003D3F1E" w:rsidRPr="003562EF" w:rsidRDefault="0026041B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- Трошкови запослених</w:t>
      </w:r>
    </w:p>
    <w:p w:rsidR="003D3F1E" w:rsidRPr="003562EF" w:rsidRDefault="0026041B">
      <w:pPr>
        <w:pStyle w:val="normal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Планирана финансијска средства за набавку добара, радова и услуга</w:t>
      </w:r>
    </w:p>
    <w:p w:rsidR="003D3F1E" w:rsidRDefault="0026041B">
      <w:pPr>
        <w:pStyle w:val="normal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2EF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</w:p>
    <w:p w:rsidR="0020671F" w:rsidRDefault="0020671F">
      <w:pPr>
        <w:pStyle w:val="normal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1F" w:rsidRDefault="0020671F" w:rsidP="0020671F">
      <w:pPr>
        <w:pStyle w:val="normal0"/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Диана Домањ Дудаш</w:t>
      </w:r>
    </w:p>
    <w:p w:rsidR="0020671F" w:rsidRPr="0020671F" w:rsidRDefault="0020671F" w:rsidP="0020671F">
      <w:pPr>
        <w:pStyle w:val="normal0"/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ЈП „Комград”</w:t>
      </w:r>
    </w:p>
    <w:sectPr w:rsidR="0020671F" w:rsidRPr="0020671F" w:rsidSect="003D3F1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F1E"/>
    <w:rsid w:val="0020671F"/>
    <w:rsid w:val="0026041B"/>
    <w:rsid w:val="003562EF"/>
    <w:rsid w:val="003D3F1E"/>
    <w:rsid w:val="003F38BC"/>
    <w:rsid w:val="00691599"/>
    <w:rsid w:val="00817C69"/>
    <w:rsid w:val="00DE008B"/>
    <w:rsid w:val="00E07759"/>
    <w:rsid w:val="00EA2C12"/>
    <w:rsid w:val="00FA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8B"/>
  </w:style>
  <w:style w:type="paragraph" w:styleId="Heading1">
    <w:name w:val="heading 1"/>
    <w:basedOn w:val="normal0"/>
    <w:next w:val="normal0"/>
    <w:rsid w:val="003D3F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D3F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D3F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D3F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D3F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D3F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3F1E"/>
  </w:style>
  <w:style w:type="paragraph" w:styleId="Title">
    <w:name w:val="Title"/>
    <w:basedOn w:val="normal0"/>
    <w:next w:val="normal0"/>
    <w:rsid w:val="003D3F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D3F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42CE-F66E-40C3-89C8-D3E2B165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2018-06-05T05:32:00Z</cp:lastPrinted>
  <dcterms:created xsi:type="dcterms:W3CDTF">2018-06-05T06:12:00Z</dcterms:created>
  <dcterms:modified xsi:type="dcterms:W3CDTF">2018-06-05T06:12:00Z</dcterms:modified>
</cp:coreProperties>
</file>